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Frank Lyonnet, PhD — Founder Bio</w:t>
      </w:r>
    </w:p>
    <w:bookmarkStart w:id="10" w:name="frank-lyonnet-phd-founder-bio"/>
    <w:p>
      <w:pPr>
        <w:pStyle w:val="Heading1"/>
      </w:pPr>
      <w:r>
        <w:t xml:space="preserve">Frank Lyonnet, PhD — Founder Bio</w:t>
      </w:r>
    </w:p>
    <w:p>
      <w:pPr>
        <w:pStyle w:val="FirstParagraph"/>
      </w:pPr>
      <w:r>
        <w:t xml:space="preserve">Frank Lyonnet, PhD, is the founder and CEO of EDAMAME Technologies. He is a serial entrepreneur, builder, former INRIA researcher and ethical hacker whose work has moved from Internet multimedia research to enterprise networking, observability, endpoint security and AI-era software delivery.</w:t>
      </w:r>
    </w:p>
    <w:p>
      <w:pPr>
        <w:pStyle w:val="BodyText"/>
      </w:pPr>
      <w:r>
        <w:t xml:space="preserve">Before founding EDAMAME, Frank was Deputy CTO at Riverbed Technology, where he worked on long-term strategy, customer-facing technical leadership, and cloud-native / endpoint-centric visibility architecture. Earlier, he led product management and product marketing at Ipanema Technologies, helping move the company into Gartner’s visionary category for WAN optimisation, and founded ActiVia Networks, growing it to 40 people before its acquisition by Stratacache. At INRIA, he worked on multimedia and interactive applications over the Internet, including multi-platform, multi-user videoconferencing systems.</w:t>
      </w:r>
    </w:p>
    <w:p>
      <w:pPr>
        <w:pStyle w:val="BodyText"/>
      </w:pPr>
      <w:r>
        <w:t xml:space="preserve">Frank created EDAMAME Technologies to bring the same technical depth to a new operational problem: software is now built by humans, pipelines and coding agents acting on the same hosts. EDAMAME ships an SDLC trust layer with deterministic, developer-first runtime verification for developer workstations, CI/CD runners and coding agents. The company is a member of France DeepTech and works with academic collaborators including Kave Salamatian, PhD, Professor of Computer Science at the University of Savoie, on verifiable behaviour of autonomous software agents.</w:t>
      </w:r>
    </w:p>
    <w:p>
      <w:pPr>
        <w:pStyle w:val="BodyText"/>
      </w:pPr>
      <w:r>
        <w:t>EDAMAME Technologies is backed by individual investors who are executives at Netskope, UiPath, and Sonar. The company is headquartered in Paris with operations in San Francisco.</w:t>
      </w:r>
    </w:p>
    <w:bookmarkStart w:id="9" w:name="press-contact"/>
    <w:p>
      <w:pPr>
        <w:pStyle w:val="Heading2"/>
      </w:pPr>
      <w:r>
        <w:t xml:space="preserve">Press Contact</w:t>
      </w:r>
    </w:p>
    <w:p>
      <w:pPr>
        <w:pStyle w:val="FirstParagraph"/>
      </w:pPr>
      <w:r>
        <w:t xml:space="preserve">Frank Lyonnet, PhD</w:t>
      </w:r>
      <w:r>
        <w:br/>
      </w:r>
      <w:r>
        <w:t xml:space="preserve">Founder &amp; CEO, EDAMAME Technologies</w:t>
      </w:r>
      <w:r>
        <w:br/>
      </w:r>
      <w:r>
        <w:t xml:space="preserve">Email: flyonnet@edamame.tech</w:t>
      </w:r>
      <w:r>
        <w:br/>
      </w:r>
      <w:r>
        <w:t xml:space="preserve">Phone: +33 6 75 38 30 73</w:t>
      </w:r>
      <w:r>
        <w:br/>
      </w:r>
      <w:r>
        <w:t xml:space="preserve">Company: https://www.edamame.tech</w:t>
      </w:r>
      <w:r>
        <w:br/>
      </w:r>
      <w:r>
        <w:t xml:space="preserve">LinkedIn: https://www.linkedin.com/in/franklyonnet/</w:t>
      </w:r>
      <w:r>
        <w:br/>
      </w:r>
      <w:r>
        <w:t xml:space="preserve">Company LinkedIn: https://www.linkedin.com/company/edamame-technologies</w:t>
      </w:r>
      <w:r>
        <w:br/>
      </w:r>
      <w:r>
        <w:t xml:space="preserve">Headshot: https://edamame.s3.eu-west-1.amazonaws.com/marketing/runtime-verification/frank-lyonnet-headshot.png</w:t>
      </w:r>
    </w:p>
    <w:bookmarkEnd w:id="9"/>
    <w:bookmarkEnd w:id="1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 Lyonnet, PhD — Founder Bio</dc:title>
  <dc:creator/>
  <cp:keywords/>
  <dcterms:created xsi:type="dcterms:W3CDTF">2026-05-22T07:55:53Z</dcterms:created>
  <dcterms:modified xsi:type="dcterms:W3CDTF">2026-05-22T07:55:53Z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bargo_until">
    <vt:lpwstr>2026-05-26T13:00:00Z</vt:lpwstr>
  </property>
  <property fmtid="{D5CDD505-2E9C-101B-9397-08002B2CF9AE}" pid="3" name="project">
    <vt:lpwstr>PR-2026-002</vt:lpwstr>
  </property>
  <property fmtid="{D5CDD505-2E9C-101B-9397-08002B2CF9AE}" pid="4" name="track">
    <vt:lpwstr>runtime-verification</vt:lpwstr>
  </property>
</Properties>
</file>